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4A6C" w:rsidRPr="00B649C8" w:rsidRDefault="009A5DEE">
      <w:pPr>
        <w:spacing w:line="240" w:lineRule="auto"/>
        <w:jc w:val="center"/>
        <w:rPr>
          <w:b/>
          <w:sz w:val="32"/>
          <w:u w:val="single"/>
        </w:rPr>
      </w:pPr>
      <w:r w:rsidRPr="00B649C8">
        <w:rPr>
          <w:b/>
          <w:sz w:val="32"/>
          <w:u w:val="single"/>
        </w:rPr>
        <w:t>Cardinal Glenn Condo Association</w:t>
      </w:r>
    </w:p>
    <w:p w:rsidR="00384A6C" w:rsidRPr="00B649C8" w:rsidRDefault="0010266F">
      <w:pPr>
        <w:spacing w:line="240" w:lineRule="auto"/>
        <w:jc w:val="center"/>
        <w:rPr>
          <w:b/>
          <w:sz w:val="32"/>
        </w:rPr>
      </w:pPr>
      <w:r>
        <w:rPr>
          <w:b/>
          <w:sz w:val="32"/>
          <w:u w:val="single"/>
        </w:rPr>
        <w:t>2018</w:t>
      </w:r>
      <w:r w:rsidR="009A5DEE" w:rsidRPr="00B649C8">
        <w:rPr>
          <w:b/>
          <w:sz w:val="32"/>
          <w:u w:val="single"/>
        </w:rPr>
        <w:t xml:space="preserve"> Annual Meeting Minutes</w:t>
      </w:r>
    </w:p>
    <w:p w:rsidR="00384A6C" w:rsidRPr="00B649C8" w:rsidRDefault="009A5DEE">
      <w:pPr>
        <w:spacing w:line="240" w:lineRule="auto"/>
        <w:jc w:val="center"/>
        <w:rPr>
          <w:b/>
          <w:sz w:val="24"/>
        </w:rPr>
      </w:pPr>
      <w:r w:rsidRPr="00B649C8">
        <w:rPr>
          <w:b/>
          <w:sz w:val="24"/>
          <w:u w:val="single"/>
        </w:rPr>
        <w:t>Facilitator</w:t>
      </w:r>
      <w:r w:rsidRPr="00B649C8">
        <w:rPr>
          <w:b/>
          <w:sz w:val="24"/>
        </w:rPr>
        <w:t>: Shandar Hoagland, DSI Real Estate Group</w:t>
      </w:r>
    </w:p>
    <w:p w:rsidR="00384A6C" w:rsidRPr="00B649C8" w:rsidRDefault="009A5DEE">
      <w:pPr>
        <w:spacing w:line="240" w:lineRule="auto"/>
        <w:jc w:val="center"/>
        <w:rPr>
          <w:b/>
          <w:sz w:val="24"/>
        </w:rPr>
      </w:pPr>
      <w:r w:rsidRPr="00B649C8">
        <w:rPr>
          <w:b/>
          <w:sz w:val="24"/>
          <w:u w:val="single"/>
        </w:rPr>
        <w:t>Meeting Date</w:t>
      </w:r>
      <w:r w:rsidRPr="00B649C8">
        <w:rPr>
          <w:b/>
          <w:sz w:val="24"/>
        </w:rPr>
        <w:t xml:space="preserve">: </w:t>
      </w:r>
      <w:r w:rsidR="0010266F">
        <w:rPr>
          <w:b/>
          <w:sz w:val="24"/>
        </w:rPr>
        <w:t>April 12, 2018</w:t>
      </w:r>
    </w:p>
    <w:p w:rsidR="00384A6C" w:rsidRPr="00B649C8" w:rsidRDefault="009A5DEE">
      <w:pPr>
        <w:spacing w:line="240" w:lineRule="auto"/>
        <w:jc w:val="center"/>
        <w:rPr>
          <w:b/>
          <w:sz w:val="24"/>
        </w:rPr>
      </w:pPr>
      <w:r w:rsidRPr="00B649C8">
        <w:rPr>
          <w:b/>
          <w:sz w:val="24"/>
          <w:u w:val="single"/>
        </w:rPr>
        <w:t>Location</w:t>
      </w:r>
      <w:r w:rsidRPr="00B649C8">
        <w:rPr>
          <w:b/>
          <w:sz w:val="24"/>
        </w:rPr>
        <w:t>: Fire Station 12</w:t>
      </w:r>
    </w:p>
    <w:p w:rsidR="00384A6C" w:rsidRPr="00B649C8" w:rsidRDefault="009A5DEE">
      <w:pPr>
        <w:spacing w:line="240" w:lineRule="auto"/>
        <w:jc w:val="center"/>
        <w:rPr>
          <w:b/>
          <w:sz w:val="24"/>
        </w:rPr>
      </w:pPr>
      <w:r w:rsidRPr="00B649C8">
        <w:rPr>
          <w:b/>
          <w:sz w:val="24"/>
          <w:u w:val="single"/>
        </w:rPr>
        <w:t>Meeting Called by</w:t>
      </w:r>
      <w:r w:rsidRPr="00B649C8">
        <w:rPr>
          <w:b/>
          <w:sz w:val="24"/>
        </w:rPr>
        <w:t>: Cardinal Glenn Condo Association</w:t>
      </w:r>
    </w:p>
    <w:p w:rsidR="00384A6C" w:rsidRPr="00B649C8" w:rsidRDefault="009A5DEE">
      <w:pPr>
        <w:spacing w:line="240" w:lineRule="auto"/>
        <w:jc w:val="center"/>
        <w:rPr>
          <w:b/>
          <w:sz w:val="24"/>
        </w:rPr>
      </w:pPr>
      <w:r w:rsidRPr="00B649C8">
        <w:rPr>
          <w:b/>
          <w:sz w:val="24"/>
          <w:u w:val="single"/>
        </w:rPr>
        <w:t>Type of Meeting</w:t>
      </w:r>
      <w:r w:rsidRPr="00B649C8">
        <w:rPr>
          <w:b/>
          <w:sz w:val="24"/>
        </w:rPr>
        <w:t>: Annual Association Meeting</w:t>
      </w:r>
    </w:p>
    <w:p w:rsidR="00384A6C" w:rsidRPr="00B649C8" w:rsidRDefault="009A5DEE">
      <w:pPr>
        <w:spacing w:line="240" w:lineRule="auto"/>
        <w:jc w:val="center"/>
        <w:rPr>
          <w:b/>
          <w:sz w:val="24"/>
        </w:rPr>
      </w:pPr>
      <w:r w:rsidRPr="00B649C8">
        <w:rPr>
          <w:b/>
          <w:sz w:val="24"/>
          <w:u w:val="single"/>
        </w:rPr>
        <w:t>Note Taker &amp; Time Keeper</w:t>
      </w:r>
      <w:r w:rsidRPr="00B649C8">
        <w:rPr>
          <w:b/>
          <w:sz w:val="24"/>
        </w:rPr>
        <w:t xml:space="preserve">: </w:t>
      </w:r>
      <w:r w:rsidR="00DA0387">
        <w:rPr>
          <w:b/>
          <w:sz w:val="24"/>
        </w:rPr>
        <w:t>Christine Chapin</w:t>
      </w:r>
    </w:p>
    <w:p w:rsidR="00384A6C" w:rsidRPr="00B649C8" w:rsidRDefault="009A5DEE">
      <w:pPr>
        <w:spacing w:line="240" w:lineRule="auto"/>
        <w:jc w:val="center"/>
        <w:rPr>
          <w:b/>
          <w:sz w:val="24"/>
        </w:rPr>
      </w:pPr>
      <w:r w:rsidRPr="00B649C8">
        <w:rPr>
          <w:b/>
          <w:sz w:val="24"/>
          <w:u w:val="single"/>
        </w:rPr>
        <w:t>Attendees</w:t>
      </w:r>
      <w:r w:rsidR="00DA0387">
        <w:rPr>
          <w:b/>
          <w:sz w:val="24"/>
        </w:rPr>
        <w:t xml:space="preserve">: </w:t>
      </w:r>
      <w:r w:rsidRPr="00B649C8">
        <w:rPr>
          <w:b/>
          <w:sz w:val="24"/>
        </w:rPr>
        <w:t xml:space="preserve"> (Please see sign in sheet)</w:t>
      </w:r>
    </w:p>
    <w:p w:rsidR="00384A6C" w:rsidRDefault="00384A6C">
      <w:pPr>
        <w:spacing w:line="240" w:lineRule="auto"/>
      </w:pPr>
    </w:p>
    <w:p w:rsidR="00384A6C" w:rsidRPr="00B649C8" w:rsidRDefault="009A5DEE">
      <w:pPr>
        <w:spacing w:line="240" w:lineRule="auto"/>
        <w:rPr>
          <w:b/>
        </w:rPr>
      </w:pPr>
      <w:r w:rsidRPr="00B649C8">
        <w:rPr>
          <w:b/>
        </w:rPr>
        <w:t>Agenda Item:</w:t>
      </w:r>
    </w:p>
    <w:p w:rsidR="0010266F" w:rsidRDefault="0010266F" w:rsidP="0010266F">
      <w:pPr>
        <w:numPr>
          <w:ilvl w:val="0"/>
          <w:numId w:val="12"/>
        </w:numPr>
        <w:spacing w:line="240" w:lineRule="auto"/>
        <w:rPr>
          <w:b/>
        </w:rPr>
      </w:pPr>
      <w:r w:rsidRPr="0010266F">
        <w:rPr>
          <w:b/>
        </w:rPr>
        <w:t>Roll Call;</w:t>
      </w:r>
    </w:p>
    <w:p w:rsidR="0010266F" w:rsidRPr="0010266F" w:rsidRDefault="0010266F" w:rsidP="0010266F">
      <w:pPr>
        <w:spacing w:line="240" w:lineRule="auto"/>
        <w:ind w:left="720"/>
        <w:rPr>
          <w:b/>
        </w:rPr>
      </w:pPr>
      <w:r>
        <w:rPr>
          <w:b/>
        </w:rPr>
        <w:t>Obtained via the sign in sheet</w:t>
      </w:r>
    </w:p>
    <w:p w:rsidR="0010266F" w:rsidRPr="0010266F" w:rsidRDefault="0010266F" w:rsidP="0010266F">
      <w:pPr>
        <w:spacing w:line="240" w:lineRule="auto"/>
        <w:rPr>
          <w:b/>
        </w:rPr>
      </w:pPr>
    </w:p>
    <w:p w:rsidR="0010266F" w:rsidRDefault="0010266F" w:rsidP="0010266F">
      <w:pPr>
        <w:numPr>
          <w:ilvl w:val="0"/>
          <w:numId w:val="12"/>
        </w:numPr>
        <w:spacing w:line="240" w:lineRule="auto"/>
        <w:rPr>
          <w:b/>
        </w:rPr>
      </w:pPr>
      <w:r w:rsidRPr="0010266F">
        <w:rPr>
          <w:b/>
        </w:rPr>
        <w:t>Proof of Notice of Hearing;</w:t>
      </w:r>
    </w:p>
    <w:p w:rsidR="0010266F" w:rsidRPr="0010266F" w:rsidRDefault="0010266F" w:rsidP="0010266F">
      <w:pPr>
        <w:spacing w:line="240" w:lineRule="auto"/>
        <w:ind w:left="720"/>
        <w:rPr>
          <w:b/>
        </w:rPr>
      </w:pPr>
      <w:r>
        <w:rPr>
          <w:b/>
        </w:rPr>
        <w:t xml:space="preserve">Shandar </w:t>
      </w:r>
      <w:r w:rsidR="00257C09">
        <w:rPr>
          <w:b/>
        </w:rPr>
        <w:t>p</w:t>
      </w:r>
      <w:r>
        <w:rPr>
          <w:b/>
        </w:rPr>
        <w:t>resented a copy of the letter that was sent to all owners.</w:t>
      </w:r>
    </w:p>
    <w:p w:rsidR="0010266F" w:rsidRPr="0010266F" w:rsidRDefault="0010266F" w:rsidP="0010266F">
      <w:pPr>
        <w:spacing w:line="240" w:lineRule="auto"/>
        <w:rPr>
          <w:b/>
        </w:rPr>
      </w:pPr>
    </w:p>
    <w:p w:rsidR="0010266F" w:rsidRPr="0010266F" w:rsidRDefault="0010266F" w:rsidP="0010266F">
      <w:pPr>
        <w:numPr>
          <w:ilvl w:val="0"/>
          <w:numId w:val="12"/>
        </w:numPr>
        <w:spacing w:line="240" w:lineRule="auto"/>
        <w:rPr>
          <w:b/>
        </w:rPr>
      </w:pPr>
      <w:r w:rsidRPr="0010266F">
        <w:rPr>
          <w:b/>
        </w:rPr>
        <w:t xml:space="preserve">Proof of Quorum: </w:t>
      </w:r>
      <w:r w:rsidR="00257C09">
        <w:rPr>
          <w:b/>
        </w:rPr>
        <w:t xml:space="preserve">There were only </w:t>
      </w:r>
      <w:r w:rsidR="00A26A5E">
        <w:rPr>
          <w:b/>
        </w:rPr>
        <w:t xml:space="preserve">4 </w:t>
      </w:r>
      <w:r w:rsidR="00257C09">
        <w:rPr>
          <w:b/>
        </w:rPr>
        <w:t>owners in attendance, a quorum was not reached.</w:t>
      </w:r>
    </w:p>
    <w:p w:rsidR="0010266F" w:rsidRPr="0010266F" w:rsidRDefault="0010266F" w:rsidP="0010266F">
      <w:pPr>
        <w:spacing w:line="240" w:lineRule="auto"/>
        <w:rPr>
          <w:b/>
        </w:rPr>
      </w:pPr>
    </w:p>
    <w:p w:rsidR="00257C09" w:rsidRDefault="0010266F" w:rsidP="00257C09">
      <w:pPr>
        <w:pStyle w:val="ListParagraph"/>
        <w:numPr>
          <w:ilvl w:val="0"/>
          <w:numId w:val="12"/>
        </w:numPr>
        <w:spacing w:line="240" w:lineRule="auto"/>
        <w:rPr>
          <w:b/>
        </w:rPr>
      </w:pPr>
      <w:r w:rsidRPr="00257C09">
        <w:rPr>
          <w:b/>
        </w:rPr>
        <w:t>Minutes of Preceding Annual Meeting;</w:t>
      </w:r>
      <w:r w:rsidR="00257C09" w:rsidRPr="00257C09">
        <w:rPr>
          <w:b/>
        </w:rPr>
        <w:t xml:space="preserve"> </w:t>
      </w:r>
    </w:p>
    <w:p w:rsidR="00257C09" w:rsidRDefault="00257C09" w:rsidP="00257C09">
      <w:pPr>
        <w:spacing w:line="240" w:lineRule="auto"/>
        <w:ind w:firstLine="720"/>
        <w:rPr>
          <w:b/>
        </w:rPr>
      </w:pPr>
      <w:r w:rsidRPr="00257C09">
        <w:rPr>
          <w:b/>
        </w:rPr>
        <w:t>Minutes were approved by all in attendance.</w:t>
      </w:r>
    </w:p>
    <w:p w:rsidR="00257C09" w:rsidRPr="00257C09" w:rsidRDefault="00257C09" w:rsidP="00257C09">
      <w:pPr>
        <w:spacing w:line="240" w:lineRule="auto"/>
        <w:ind w:firstLine="720"/>
        <w:rPr>
          <w:b/>
        </w:rPr>
      </w:pPr>
    </w:p>
    <w:p w:rsidR="0010266F" w:rsidRPr="0010266F" w:rsidRDefault="0010266F" w:rsidP="0010266F">
      <w:pPr>
        <w:numPr>
          <w:ilvl w:val="0"/>
          <w:numId w:val="12"/>
        </w:numPr>
        <w:spacing w:line="240" w:lineRule="auto"/>
        <w:rPr>
          <w:b/>
        </w:rPr>
      </w:pPr>
      <w:r w:rsidRPr="0010266F">
        <w:rPr>
          <w:b/>
        </w:rPr>
        <w:t>Report of Officers: None at this time</w:t>
      </w:r>
    </w:p>
    <w:p w:rsidR="0010266F" w:rsidRPr="0010266F" w:rsidRDefault="0010266F" w:rsidP="0010266F">
      <w:pPr>
        <w:spacing w:line="240" w:lineRule="auto"/>
        <w:rPr>
          <w:b/>
        </w:rPr>
      </w:pPr>
    </w:p>
    <w:p w:rsidR="0010266F" w:rsidRPr="0010266F" w:rsidRDefault="0010266F" w:rsidP="0010266F">
      <w:pPr>
        <w:numPr>
          <w:ilvl w:val="0"/>
          <w:numId w:val="12"/>
        </w:numPr>
        <w:spacing w:line="240" w:lineRule="auto"/>
        <w:rPr>
          <w:b/>
        </w:rPr>
      </w:pPr>
      <w:r w:rsidRPr="0010266F">
        <w:rPr>
          <w:b/>
        </w:rPr>
        <w:t>Report of Committees: None at this time</w:t>
      </w:r>
    </w:p>
    <w:p w:rsidR="0010266F" w:rsidRPr="0010266F" w:rsidRDefault="0010266F" w:rsidP="0010266F">
      <w:pPr>
        <w:spacing w:line="240" w:lineRule="auto"/>
        <w:rPr>
          <w:b/>
        </w:rPr>
      </w:pPr>
    </w:p>
    <w:p w:rsidR="0010266F" w:rsidRPr="0010266F" w:rsidRDefault="0010266F" w:rsidP="0010266F">
      <w:pPr>
        <w:numPr>
          <w:ilvl w:val="0"/>
          <w:numId w:val="12"/>
        </w:numPr>
        <w:spacing w:line="240" w:lineRule="auto"/>
        <w:rPr>
          <w:b/>
        </w:rPr>
      </w:pPr>
      <w:r w:rsidRPr="0010266F">
        <w:rPr>
          <w:b/>
        </w:rPr>
        <w:t xml:space="preserve">Election of Board of Directors: </w:t>
      </w:r>
    </w:p>
    <w:p w:rsidR="009D5E7E" w:rsidRDefault="0010266F" w:rsidP="0010266F">
      <w:pPr>
        <w:numPr>
          <w:ilvl w:val="0"/>
          <w:numId w:val="14"/>
        </w:numPr>
        <w:spacing w:line="240" w:lineRule="auto"/>
        <w:rPr>
          <w:b/>
        </w:rPr>
      </w:pPr>
      <w:r w:rsidRPr="0010266F">
        <w:rPr>
          <w:b/>
        </w:rPr>
        <w:t>First Board will be elected if Quorum, Volunteer if no Quorum</w:t>
      </w:r>
      <w:r w:rsidR="00257C09">
        <w:rPr>
          <w:b/>
        </w:rPr>
        <w:t xml:space="preserve">. </w:t>
      </w:r>
    </w:p>
    <w:p w:rsidR="0010266F" w:rsidRDefault="00257C09" w:rsidP="009D5E7E">
      <w:pPr>
        <w:spacing w:line="240" w:lineRule="auto"/>
        <w:ind w:left="1080"/>
        <w:rPr>
          <w:b/>
        </w:rPr>
      </w:pPr>
      <w:r>
        <w:rPr>
          <w:b/>
        </w:rPr>
        <w:t xml:space="preserve">Since there was not a quorum, the following owners volunteered to be on the board; </w:t>
      </w:r>
    </w:p>
    <w:p w:rsidR="00257C09" w:rsidRDefault="00257C09" w:rsidP="00257C09">
      <w:pPr>
        <w:spacing w:line="240" w:lineRule="auto"/>
        <w:ind w:left="1080"/>
        <w:rPr>
          <w:b/>
        </w:rPr>
      </w:pPr>
      <w:r>
        <w:rPr>
          <w:b/>
        </w:rPr>
        <w:t>Amy Turkowski</w:t>
      </w:r>
    </w:p>
    <w:p w:rsidR="00257C09" w:rsidRDefault="00257C09" w:rsidP="00257C09">
      <w:pPr>
        <w:spacing w:line="240" w:lineRule="auto"/>
        <w:ind w:left="1080"/>
        <w:rPr>
          <w:b/>
        </w:rPr>
      </w:pPr>
      <w:r>
        <w:rPr>
          <w:b/>
        </w:rPr>
        <w:t xml:space="preserve">Karen Widi </w:t>
      </w:r>
    </w:p>
    <w:p w:rsidR="00257C09" w:rsidRDefault="00257C09" w:rsidP="00257C09">
      <w:pPr>
        <w:spacing w:line="240" w:lineRule="auto"/>
        <w:ind w:left="1080"/>
        <w:rPr>
          <w:b/>
        </w:rPr>
      </w:pPr>
      <w:r>
        <w:rPr>
          <w:b/>
        </w:rPr>
        <w:t>Dana Craker</w:t>
      </w:r>
    </w:p>
    <w:p w:rsidR="009D5E7E" w:rsidRPr="0010266F" w:rsidRDefault="009D5E7E" w:rsidP="00257C09">
      <w:pPr>
        <w:spacing w:line="240" w:lineRule="auto"/>
        <w:ind w:left="1080"/>
        <w:rPr>
          <w:b/>
        </w:rPr>
      </w:pPr>
      <w:r>
        <w:rPr>
          <w:b/>
        </w:rPr>
        <w:t xml:space="preserve">These three owners will be the Board of Directors until next year’s annual meeting. </w:t>
      </w:r>
    </w:p>
    <w:p w:rsidR="0010266F" w:rsidRPr="0010266F" w:rsidRDefault="0010266F" w:rsidP="0010266F">
      <w:pPr>
        <w:spacing w:line="240" w:lineRule="auto"/>
        <w:rPr>
          <w:b/>
        </w:rPr>
      </w:pPr>
    </w:p>
    <w:p w:rsidR="0010266F" w:rsidRDefault="0010266F" w:rsidP="0010266F">
      <w:pPr>
        <w:numPr>
          <w:ilvl w:val="0"/>
          <w:numId w:val="12"/>
        </w:numPr>
        <w:spacing w:line="240" w:lineRule="auto"/>
        <w:rPr>
          <w:b/>
        </w:rPr>
      </w:pPr>
      <w:r w:rsidRPr="0010266F">
        <w:rPr>
          <w:b/>
        </w:rPr>
        <w:t>Unfinished Business;</w:t>
      </w:r>
    </w:p>
    <w:p w:rsidR="00257C09" w:rsidRPr="00E124D6" w:rsidRDefault="00257C09" w:rsidP="00E124D6">
      <w:pPr>
        <w:pStyle w:val="ListParagraph"/>
        <w:numPr>
          <w:ilvl w:val="0"/>
          <w:numId w:val="15"/>
        </w:numPr>
        <w:spacing w:line="240" w:lineRule="auto"/>
        <w:rPr>
          <w:b/>
        </w:rPr>
      </w:pPr>
      <w:r w:rsidRPr="00E124D6">
        <w:rPr>
          <w:b/>
        </w:rPr>
        <w:t xml:space="preserve">The decks need to be painted and some are in need of repairs. We are hoping to have this done in the near future. </w:t>
      </w:r>
    </w:p>
    <w:p w:rsidR="00257C09" w:rsidRPr="00E124D6" w:rsidRDefault="00257C09" w:rsidP="00E124D6">
      <w:pPr>
        <w:pStyle w:val="ListParagraph"/>
        <w:numPr>
          <w:ilvl w:val="0"/>
          <w:numId w:val="15"/>
        </w:numPr>
        <w:spacing w:line="240" w:lineRule="auto"/>
        <w:rPr>
          <w:b/>
        </w:rPr>
      </w:pPr>
      <w:r w:rsidRPr="00E124D6">
        <w:rPr>
          <w:b/>
        </w:rPr>
        <w:t xml:space="preserve">We are also working to obtain bids for the front railings and concrete. </w:t>
      </w:r>
    </w:p>
    <w:p w:rsidR="00E124D6" w:rsidRDefault="00257C09" w:rsidP="00E124D6">
      <w:pPr>
        <w:pStyle w:val="ListParagraph"/>
        <w:numPr>
          <w:ilvl w:val="0"/>
          <w:numId w:val="15"/>
        </w:numPr>
        <w:spacing w:line="240" w:lineRule="auto"/>
        <w:rPr>
          <w:b/>
        </w:rPr>
      </w:pPr>
      <w:r w:rsidRPr="00E124D6">
        <w:rPr>
          <w:b/>
        </w:rPr>
        <w:t xml:space="preserve">There is an issue with the siding rattling as well, and we are working to find a solution to this. </w:t>
      </w:r>
      <w:r w:rsidR="00E124D6">
        <w:rPr>
          <w:b/>
        </w:rPr>
        <w:t xml:space="preserve">When we had this issue inspected before, the vendor suggested that we simply nail the siding back in place since it is rattling due to the nail holes expanding over time. We investigated other solutions and this seems to be the best and most cost effective solution. We are working to find someone to do this as our last vendor is no longer available for this job. </w:t>
      </w:r>
    </w:p>
    <w:p w:rsidR="009D5E7E" w:rsidRDefault="009D5E7E" w:rsidP="00E124D6">
      <w:pPr>
        <w:pStyle w:val="ListParagraph"/>
        <w:numPr>
          <w:ilvl w:val="0"/>
          <w:numId w:val="15"/>
        </w:numPr>
        <w:spacing w:line="240" w:lineRule="auto"/>
        <w:rPr>
          <w:b/>
        </w:rPr>
      </w:pPr>
      <w:r>
        <w:rPr>
          <w:b/>
        </w:rPr>
        <w:t xml:space="preserve">We still have one owner that has a large past due balance. We have filed a couple of liens on this owner to ensure that this amount will be collected in the </w:t>
      </w:r>
      <w:r>
        <w:rPr>
          <w:b/>
        </w:rPr>
        <w:lastRenderedPageBreak/>
        <w:t xml:space="preserve">future. We are also trying to work with said owner on a payment plan to try and chip away at eth balance. </w:t>
      </w:r>
    </w:p>
    <w:p w:rsidR="009D5E7E" w:rsidRDefault="009D5E7E" w:rsidP="009D5E7E">
      <w:pPr>
        <w:pStyle w:val="ListParagraph"/>
        <w:spacing w:line="240" w:lineRule="auto"/>
        <w:ind w:left="1080"/>
        <w:rPr>
          <w:b/>
        </w:rPr>
      </w:pPr>
    </w:p>
    <w:p w:rsidR="0010266F" w:rsidRPr="0010266F" w:rsidRDefault="0010266F" w:rsidP="0010266F">
      <w:pPr>
        <w:spacing w:line="240" w:lineRule="auto"/>
        <w:rPr>
          <w:b/>
        </w:rPr>
      </w:pPr>
    </w:p>
    <w:p w:rsidR="0010266F" w:rsidRPr="0010266F" w:rsidRDefault="0010266F" w:rsidP="0010266F">
      <w:pPr>
        <w:numPr>
          <w:ilvl w:val="0"/>
          <w:numId w:val="12"/>
        </w:numPr>
        <w:spacing w:line="240" w:lineRule="auto"/>
        <w:rPr>
          <w:b/>
        </w:rPr>
      </w:pPr>
      <w:r w:rsidRPr="0010266F">
        <w:rPr>
          <w:b/>
        </w:rPr>
        <w:t>New Business;</w:t>
      </w:r>
    </w:p>
    <w:p w:rsidR="0010266F" w:rsidRDefault="0010266F" w:rsidP="0010266F">
      <w:pPr>
        <w:numPr>
          <w:ilvl w:val="0"/>
          <w:numId w:val="13"/>
        </w:numPr>
        <w:spacing w:line="240" w:lineRule="auto"/>
        <w:rPr>
          <w:b/>
        </w:rPr>
      </w:pPr>
      <w:r w:rsidRPr="0010266F">
        <w:rPr>
          <w:b/>
        </w:rPr>
        <w:t>Address Reconciliation of Declarant Charges</w:t>
      </w:r>
      <w:r w:rsidR="00257C09">
        <w:rPr>
          <w:b/>
        </w:rPr>
        <w:t xml:space="preserve">; </w:t>
      </w:r>
    </w:p>
    <w:p w:rsidR="00257C09" w:rsidRDefault="00257C09" w:rsidP="00257C09">
      <w:pPr>
        <w:spacing w:line="240" w:lineRule="auto"/>
        <w:ind w:left="1080"/>
        <w:rPr>
          <w:b/>
        </w:rPr>
      </w:pPr>
      <w:r>
        <w:rPr>
          <w:b/>
        </w:rPr>
        <w:t xml:space="preserve">We recently noticed a discrepancy in the way Veridian Homes was being charged for vacant units. </w:t>
      </w:r>
      <w:r w:rsidR="00E124D6">
        <w:rPr>
          <w:b/>
        </w:rPr>
        <w:t>In reviewing the numbers, Veridian owes the association</w:t>
      </w:r>
      <w:r>
        <w:rPr>
          <w:b/>
        </w:rPr>
        <w:t xml:space="preserve"> $11,929.12</w:t>
      </w:r>
      <w:r w:rsidR="00E124D6">
        <w:rPr>
          <w:b/>
        </w:rPr>
        <w:t xml:space="preserve">. This number may change as the fiscal year end is not complete yet. Veridian is in complete agreement with this and will be cutting a check to the association in the near future. </w:t>
      </w:r>
    </w:p>
    <w:p w:rsidR="00A26A5E" w:rsidRDefault="00A26A5E" w:rsidP="00A26A5E">
      <w:pPr>
        <w:pStyle w:val="ListParagraph"/>
        <w:numPr>
          <w:ilvl w:val="0"/>
          <w:numId w:val="13"/>
        </w:numPr>
        <w:spacing w:line="240" w:lineRule="auto"/>
        <w:rPr>
          <w:b/>
        </w:rPr>
      </w:pPr>
      <w:r>
        <w:rPr>
          <w:b/>
        </w:rPr>
        <w:t xml:space="preserve">Landscaping in front of units; </w:t>
      </w:r>
    </w:p>
    <w:p w:rsidR="00A26A5E" w:rsidRDefault="00A26A5E" w:rsidP="00A26A5E">
      <w:pPr>
        <w:pStyle w:val="ListParagraph"/>
        <w:spacing w:line="240" w:lineRule="auto"/>
        <w:ind w:left="1080"/>
        <w:rPr>
          <w:b/>
        </w:rPr>
      </w:pPr>
      <w:r>
        <w:rPr>
          <w:b/>
        </w:rPr>
        <w:t xml:space="preserve">Most units have an arborvitae in front of their unit; can we remove them to allow for sun exposure to units? </w:t>
      </w:r>
    </w:p>
    <w:p w:rsidR="00A26A5E" w:rsidRPr="00A26A5E" w:rsidRDefault="00A26A5E" w:rsidP="00A26A5E">
      <w:pPr>
        <w:pStyle w:val="ListParagraph"/>
        <w:spacing w:line="240" w:lineRule="auto"/>
        <w:ind w:left="1080"/>
        <w:rPr>
          <w:b/>
        </w:rPr>
      </w:pPr>
      <w:r>
        <w:rPr>
          <w:b/>
        </w:rPr>
        <w:t xml:space="preserve">We will work to get a bid to rework the landscaping. It would be good to be consistent, maybe find a lower bush to add in front of units. </w:t>
      </w:r>
    </w:p>
    <w:p w:rsidR="00E124D6" w:rsidRPr="0010266F" w:rsidRDefault="00E124D6" w:rsidP="00257C09">
      <w:pPr>
        <w:spacing w:line="240" w:lineRule="auto"/>
        <w:ind w:left="1080"/>
        <w:rPr>
          <w:b/>
        </w:rPr>
      </w:pPr>
    </w:p>
    <w:p w:rsidR="0010266F" w:rsidRDefault="0010266F" w:rsidP="0010266F">
      <w:pPr>
        <w:numPr>
          <w:ilvl w:val="0"/>
          <w:numId w:val="12"/>
        </w:numPr>
        <w:spacing w:line="240" w:lineRule="auto"/>
        <w:rPr>
          <w:b/>
        </w:rPr>
      </w:pPr>
      <w:r w:rsidRPr="0010266F">
        <w:rPr>
          <w:b/>
        </w:rPr>
        <w:t>Budget;</w:t>
      </w:r>
    </w:p>
    <w:p w:rsidR="00A26A5E" w:rsidRDefault="00A26A5E" w:rsidP="00A26A5E">
      <w:pPr>
        <w:spacing w:line="240" w:lineRule="auto"/>
        <w:ind w:left="720"/>
        <w:rPr>
          <w:b/>
        </w:rPr>
      </w:pPr>
      <w:r>
        <w:rPr>
          <w:b/>
        </w:rPr>
        <w:t>At this time the financials are not complete for the fiscal year. Currently we are showing a shortfall of $6</w:t>
      </w:r>
      <w:r w:rsidR="009D5E7E">
        <w:rPr>
          <w:b/>
        </w:rPr>
        <w:t>,</w:t>
      </w:r>
      <w:bookmarkStart w:id="0" w:name="_GoBack"/>
      <w:bookmarkEnd w:id="0"/>
      <w:r>
        <w:rPr>
          <w:b/>
        </w:rPr>
        <w:t xml:space="preserve">844, this will change once the fiscal year is complete. It could increase or </w:t>
      </w:r>
      <w:r w:rsidR="009D5E7E">
        <w:rPr>
          <w:b/>
        </w:rPr>
        <w:t>decrease;</w:t>
      </w:r>
      <w:r>
        <w:rPr>
          <w:b/>
        </w:rPr>
        <w:t xml:space="preserve"> the year-end arrays will be sent out this summer and will have the final number. </w:t>
      </w:r>
    </w:p>
    <w:p w:rsidR="00A26A5E" w:rsidRDefault="00A26A5E" w:rsidP="00A26A5E">
      <w:pPr>
        <w:spacing w:line="240" w:lineRule="auto"/>
        <w:ind w:left="720"/>
        <w:rPr>
          <w:b/>
        </w:rPr>
      </w:pPr>
    </w:p>
    <w:p w:rsidR="00A26A5E" w:rsidRDefault="00A26A5E" w:rsidP="00A26A5E">
      <w:pPr>
        <w:spacing w:line="240" w:lineRule="auto"/>
        <w:ind w:left="720"/>
        <w:rPr>
          <w:b/>
        </w:rPr>
      </w:pPr>
      <w:r>
        <w:rPr>
          <w:b/>
        </w:rPr>
        <w:t xml:space="preserve">We recommend keeping the dues the same for next year, everyone in attendance agrees. </w:t>
      </w:r>
    </w:p>
    <w:p w:rsidR="00A26A5E" w:rsidRPr="0010266F" w:rsidRDefault="00A26A5E" w:rsidP="00A26A5E">
      <w:pPr>
        <w:spacing w:line="240" w:lineRule="auto"/>
        <w:ind w:left="720"/>
        <w:rPr>
          <w:b/>
        </w:rPr>
      </w:pPr>
    </w:p>
    <w:p w:rsidR="0010266F" w:rsidRPr="0010266F" w:rsidRDefault="0010266F" w:rsidP="0010266F">
      <w:pPr>
        <w:spacing w:line="240" w:lineRule="auto"/>
        <w:rPr>
          <w:b/>
        </w:rPr>
      </w:pPr>
    </w:p>
    <w:p w:rsidR="0010266F" w:rsidRPr="0010266F" w:rsidRDefault="0010266F" w:rsidP="0010266F">
      <w:pPr>
        <w:numPr>
          <w:ilvl w:val="0"/>
          <w:numId w:val="12"/>
        </w:numPr>
        <w:spacing w:line="240" w:lineRule="auto"/>
        <w:rPr>
          <w:b/>
        </w:rPr>
      </w:pPr>
      <w:r w:rsidRPr="0010266F">
        <w:rPr>
          <w:b/>
        </w:rPr>
        <w:t>Adjournment.</w:t>
      </w:r>
      <w:r w:rsidR="009D5E7E">
        <w:rPr>
          <w:b/>
        </w:rPr>
        <w:t xml:space="preserve"> </w:t>
      </w:r>
    </w:p>
    <w:p w:rsidR="00384A6C" w:rsidRPr="00B649C8" w:rsidRDefault="00384A6C">
      <w:pPr>
        <w:spacing w:line="240" w:lineRule="auto"/>
        <w:rPr>
          <w:b/>
        </w:rPr>
      </w:pPr>
    </w:p>
    <w:sectPr w:rsidR="00384A6C" w:rsidRPr="00B649C8">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86B"/>
    <w:multiLevelType w:val="multilevel"/>
    <w:tmpl w:val="78D28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0A2D61"/>
    <w:multiLevelType w:val="hybridMultilevel"/>
    <w:tmpl w:val="58BC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F46DA"/>
    <w:multiLevelType w:val="hybridMultilevel"/>
    <w:tmpl w:val="CCC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87759"/>
    <w:multiLevelType w:val="multilevel"/>
    <w:tmpl w:val="AD5C4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786B92"/>
    <w:multiLevelType w:val="multilevel"/>
    <w:tmpl w:val="390E4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CC7DD5"/>
    <w:multiLevelType w:val="multilevel"/>
    <w:tmpl w:val="49165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E54EFC"/>
    <w:multiLevelType w:val="multilevel"/>
    <w:tmpl w:val="B6EE6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FD3015"/>
    <w:multiLevelType w:val="hybridMultilevel"/>
    <w:tmpl w:val="21A080B4"/>
    <w:lvl w:ilvl="0" w:tplc="9FE47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A67463"/>
    <w:multiLevelType w:val="multilevel"/>
    <w:tmpl w:val="B5A87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D43764"/>
    <w:multiLevelType w:val="multilevel"/>
    <w:tmpl w:val="8F0C4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3962609"/>
    <w:multiLevelType w:val="hybridMultilevel"/>
    <w:tmpl w:val="9426EF96"/>
    <w:lvl w:ilvl="0" w:tplc="1430DC0C">
      <w:start w:val="1"/>
      <w:numFmt w:val="upperLetter"/>
      <w:lvlText w:val="%1)"/>
      <w:lvlJc w:val="left"/>
      <w:pPr>
        <w:tabs>
          <w:tab w:val="num" w:pos="720"/>
        </w:tabs>
        <w:ind w:left="720" w:hanging="360"/>
      </w:pPr>
      <w:rPr>
        <w:rFonts w:hint="default"/>
      </w:rPr>
    </w:lvl>
    <w:lvl w:ilvl="1" w:tplc="03B471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757F39"/>
    <w:multiLevelType w:val="multilevel"/>
    <w:tmpl w:val="12524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3F475A"/>
    <w:multiLevelType w:val="hybridMultilevel"/>
    <w:tmpl w:val="0D642540"/>
    <w:lvl w:ilvl="0" w:tplc="45624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E26BB6"/>
    <w:multiLevelType w:val="hybridMultilevel"/>
    <w:tmpl w:val="4FA00102"/>
    <w:lvl w:ilvl="0" w:tplc="AAD40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5B28CC"/>
    <w:multiLevelType w:val="multilevel"/>
    <w:tmpl w:val="BBFC2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4"/>
  </w:num>
  <w:num w:numId="3">
    <w:abstractNumId w:val="0"/>
  </w:num>
  <w:num w:numId="4">
    <w:abstractNumId w:val="5"/>
  </w:num>
  <w:num w:numId="5">
    <w:abstractNumId w:val="11"/>
  </w:num>
  <w:num w:numId="6">
    <w:abstractNumId w:val="6"/>
  </w:num>
  <w:num w:numId="7">
    <w:abstractNumId w:val="3"/>
  </w:num>
  <w:num w:numId="8">
    <w:abstractNumId w:val="9"/>
  </w:num>
  <w:num w:numId="9">
    <w:abstractNumId w:val="8"/>
  </w:num>
  <w:num w:numId="10">
    <w:abstractNumId w:val="1"/>
  </w:num>
  <w:num w:numId="11">
    <w:abstractNumId w:val="2"/>
  </w:num>
  <w:num w:numId="12">
    <w:abstractNumId w:val="1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384A6C"/>
    <w:rsid w:val="0010266F"/>
    <w:rsid w:val="00257C09"/>
    <w:rsid w:val="00384A6C"/>
    <w:rsid w:val="00743775"/>
    <w:rsid w:val="007B6CB4"/>
    <w:rsid w:val="009A5DEE"/>
    <w:rsid w:val="009D5E7E"/>
    <w:rsid w:val="00A26A5E"/>
    <w:rsid w:val="00B649C8"/>
    <w:rsid w:val="00CE12A5"/>
    <w:rsid w:val="00DA0387"/>
    <w:rsid w:val="00E124D6"/>
    <w:rsid w:val="00FA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A0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A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Shandar Nitka</dc:creator>
  <cp:keywords/>
  <dc:description/>
  <cp:lastModifiedBy>Shandar Hoagland</cp:lastModifiedBy>
  <cp:revision>2</cp:revision>
  <cp:lastPrinted>2016-06-13T15:56:00Z</cp:lastPrinted>
  <dcterms:created xsi:type="dcterms:W3CDTF">2017-03-13T17:54:00Z</dcterms:created>
  <dcterms:modified xsi:type="dcterms:W3CDTF">2019-05-24T18:49:00Z</dcterms:modified>
</cp:coreProperties>
</file>